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D16" w:rsidRDefault="00BA5D16" w:rsidP="006A13B3">
      <w:pPr>
        <w:jc w:val="center"/>
        <w:rPr>
          <w:b/>
        </w:rPr>
      </w:pPr>
      <w:r>
        <w:rPr>
          <w:b/>
          <w:noProof/>
          <w:lang w:eastAsia="en-AU"/>
        </w:rPr>
        <w:drawing>
          <wp:anchor distT="0" distB="0" distL="114300" distR="114300" simplePos="0" relativeHeight="251659264" behindDoc="1" locked="0" layoutInCell="1" allowOverlap="1" wp14:anchorId="4D673D9B" wp14:editId="0CB347B7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893445" cy="1257300"/>
            <wp:effectExtent l="0" t="0" r="1905" b="0"/>
            <wp:wrapTight wrapText="bothSides">
              <wp:wrapPolygon edited="0">
                <wp:start x="0" y="0"/>
                <wp:lineTo x="0" y="21273"/>
                <wp:lineTo x="21186" y="21273"/>
                <wp:lineTo x="21186" y="0"/>
                <wp:lineTo x="0" y="0"/>
              </wp:wrapPolygon>
            </wp:wrapTight>
            <wp:docPr id="2" name="Picture 2" descr="Copy of Crest 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py of Crest Bi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44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5D16" w:rsidRDefault="00BA5D16" w:rsidP="006A13B3">
      <w:pPr>
        <w:jc w:val="center"/>
        <w:rPr>
          <w:b/>
        </w:rPr>
      </w:pPr>
    </w:p>
    <w:p w:rsidR="001E56CA" w:rsidRPr="006A13B3" w:rsidRDefault="004E3B47" w:rsidP="006A13B3">
      <w:pPr>
        <w:jc w:val="center"/>
        <w:rPr>
          <w:b/>
        </w:rPr>
      </w:pPr>
      <w:r>
        <w:rPr>
          <w:b/>
        </w:rPr>
        <w:t>EXTERNAL TUTOR</w:t>
      </w:r>
      <w:r w:rsidR="00555478" w:rsidRPr="006A13B3">
        <w:rPr>
          <w:b/>
        </w:rPr>
        <w:t xml:space="preserve"> CODE OF CONDUCT AT ST PIUS</w:t>
      </w:r>
    </w:p>
    <w:p w:rsidR="00BA5D16" w:rsidRDefault="00BA5D16"/>
    <w:p w:rsidR="00555478" w:rsidRDefault="00555478">
      <w:r>
        <w:t xml:space="preserve">St Pius is a Catholic, Year 7 to 10, co-educational secondary school.  </w:t>
      </w:r>
      <w:r w:rsidR="004E3B47">
        <w:t>External Tutors</w:t>
      </w:r>
      <w:r>
        <w:t xml:space="preserve"> are required to abide by the following rules when on site.</w:t>
      </w:r>
    </w:p>
    <w:p w:rsidR="00555478" w:rsidRDefault="00FA75E6" w:rsidP="00555478">
      <w:pPr>
        <w:pStyle w:val="ListParagraph"/>
        <w:numPr>
          <w:ilvl w:val="0"/>
          <w:numId w:val="1"/>
        </w:numPr>
      </w:pPr>
      <w:r w:rsidRPr="00FA75E6">
        <w:rPr>
          <w:b/>
        </w:rPr>
        <w:t>The Safeguarding of children and young people is of paramount importance at St Pius.</w:t>
      </w:r>
      <w:r>
        <w:t xml:space="preserve">  </w:t>
      </w:r>
      <w:r w:rsidR="0096076C">
        <w:t xml:space="preserve">Tutors must risk assess all </w:t>
      </w:r>
      <w:r w:rsidR="009B1E76">
        <w:t xml:space="preserve">interactions </w:t>
      </w:r>
      <w:r w:rsidR="00555478">
        <w:t xml:space="preserve">with students </w:t>
      </w:r>
      <w:r w:rsidR="009B1E76">
        <w:t>i</w:t>
      </w:r>
      <w:r w:rsidR="0096076C">
        <w:t xml:space="preserve">n order to ensure </w:t>
      </w:r>
      <w:r w:rsidR="00B52638">
        <w:t>that they are working in accordance with the guidelines contained in the</w:t>
      </w:r>
      <w:r w:rsidR="001E56CA">
        <w:t xml:space="preserve"> current</w:t>
      </w:r>
      <w:r w:rsidR="00B52638">
        <w:t xml:space="preserve"> “Code of </w:t>
      </w:r>
      <w:r w:rsidR="001E56CA">
        <w:t>Conduct</w:t>
      </w:r>
      <w:r w:rsidR="00B52638">
        <w:t xml:space="preserve"> for Staff”.  Tutors are expected to follow all guidelines in this document that apply to staff directly employed by the school.  A copy of this document is included in your induction package and is also available on the Policies page of the school website.</w:t>
      </w:r>
      <w:r w:rsidR="00555478">
        <w:br/>
      </w:r>
    </w:p>
    <w:p w:rsidR="00555478" w:rsidRDefault="009665A1" w:rsidP="00555478">
      <w:pPr>
        <w:pStyle w:val="ListParagraph"/>
        <w:numPr>
          <w:ilvl w:val="0"/>
          <w:numId w:val="1"/>
        </w:numPr>
      </w:pPr>
      <w:r>
        <w:rPr>
          <w:color w:val="000000"/>
          <w:lang w:val="en-US"/>
        </w:rPr>
        <w:t xml:space="preserve">As a self-employed person who will be working unsupervised with students, a Tutor must present a </w:t>
      </w:r>
      <w:r w:rsidR="001E56CA">
        <w:rPr>
          <w:color w:val="000000"/>
          <w:lang w:val="en-US"/>
        </w:rPr>
        <w:t xml:space="preserve">current Working With Children Check (WWCC) </w:t>
      </w:r>
      <w:r>
        <w:rPr>
          <w:color w:val="000000"/>
          <w:lang w:val="en-US"/>
        </w:rPr>
        <w:t xml:space="preserve">to the Principal before commencing work at this school.  Information relevant to obtaining a </w:t>
      </w:r>
      <w:r w:rsidR="001E56CA">
        <w:rPr>
          <w:color w:val="000000"/>
          <w:lang w:val="en-US"/>
        </w:rPr>
        <w:t>WWCC</w:t>
      </w:r>
      <w:r>
        <w:rPr>
          <w:color w:val="000000"/>
          <w:lang w:val="en-US"/>
        </w:rPr>
        <w:t xml:space="preserve"> is on our school website on the C</w:t>
      </w:r>
      <w:r w:rsidR="00F97BE4">
        <w:rPr>
          <w:color w:val="000000"/>
          <w:lang w:val="en-US"/>
        </w:rPr>
        <w:t xml:space="preserve">hild Protection page under the </w:t>
      </w:r>
      <w:r>
        <w:rPr>
          <w:color w:val="000000"/>
          <w:lang w:val="en-US"/>
        </w:rPr>
        <w:t xml:space="preserve">Student </w:t>
      </w:r>
      <w:r w:rsidR="00F97BE4">
        <w:rPr>
          <w:color w:val="000000"/>
          <w:lang w:val="en-US"/>
        </w:rPr>
        <w:t>Life tab &amp; the Student Wellbeing sub-tab.</w:t>
      </w:r>
      <w:r w:rsidR="002F7606">
        <w:br/>
      </w:r>
    </w:p>
    <w:p w:rsidR="000C76EC" w:rsidRDefault="009665A1" w:rsidP="00555478">
      <w:pPr>
        <w:pStyle w:val="ListParagraph"/>
        <w:numPr>
          <w:ilvl w:val="0"/>
          <w:numId w:val="1"/>
        </w:numPr>
      </w:pPr>
      <w:r>
        <w:t xml:space="preserve">Tutors </w:t>
      </w:r>
      <w:r w:rsidR="001E56CA">
        <w:t xml:space="preserve">must also complete CSO/Diocesan registration as a </w:t>
      </w:r>
      <w:r w:rsidR="00AD344A">
        <w:t>contractor</w:t>
      </w:r>
      <w:r w:rsidR="001E56CA">
        <w:t xml:space="preserve">.  </w:t>
      </w:r>
      <w:r w:rsidR="00AD344A">
        <w:t xml:space="preserve">Tutors must inquire at Reception to complete this registration.  This registration allows the Tutor to be placed on our Approved Contractor lists.  </w:t>
      </w:r>
      <w:r w:rsidR="001E56CA">
        <w:rPr>
          <w:color w:val="000000"/>
          <w:lang w:val="en-US"/>
        </w:rPr>
        <w:t>Tutors must not commence work at the school until they have been informed by the Principal or his/her delegate that they are permitted to do so.</w:t>
      </w:r>
      <w:r w:rsidR="000C76EC">
        <w:br/>
      </w:r>
    </w:p>
    <w:p w:rsidR="000C76EC" w:rsidRPr="00AB2A72" w:rsidRDefault="00D138D9" w:rsidP="000C76EC">
      <w:pPr>
        <w:pStyle w:val="ListParagraph"/>
        <w:numPr>
          <w:ilvl w:val="0"/>
          <w:numId w:val="1"/>
        </w:numPr>
      </w:pPr>
      <w:r>
        <w:t>Tutors arriving at the school must</w:t>
      </w:r>
      <w:r w:rsidR="000C76EC" w:rsidRPr="00AB2A72">
        <w:t>:</w:t>
      </w:r>
    </w:p>
    <w:p w:rsidR="000C76EC" w:rsidRDefault="000C76EC" w:rsidP="00B34242">
      <w:pPr>
        <w:numPr>
          <w:ilvl w:val="0"/>
          <w:numId w:val="3"/>
        </w:numPr>
        <w:spacing w:after="0" w:line="240" w:lineRule="auto"/>
      </w:pPr>
      <w:r>
        <w:lastRenderedPageBreak/>
        <w:t>Re</w:t>
      </w:r>
      <w:r w:rsidR="00B927F1">
        <w:t xml:space="preserve">port to administration </w:t>
      </w:r>
      <w:r>
        <w:t>office</w:t>
      </w:r>
      <w:r w:rsidR="00B34242">
        <w:t xml:space="preserve"> and sign in as a visitor</w:t>
      </w:r>
    </w:p>
    <w:p w:rsidR="000C76EC" w:rsidRDefault="000C76EC" w:rsidP="000C76EC">
      <w:pPr>
        <w:numPr>
          <w:ilvl w:val="0"/>
          <w:numId w:val="3"/>
        </w:numPr>
        <w:spacing w:after="0" w:line="240" w:lineRule="auto"/>
      </w:pPr>
      <w:r>
        <w:t>Obtain a ‘visitor’ ID badge (to be worn at all times)</w:t>
      </w:r>
    </w:p>
    <w:p w:rsidR="000C76EC" w:rsidRDefault="00323B5F" w:rsidP="000C76EC">
      <w:pPr>
        <w:numPr>
          <w:ilvl w:val="0"/>
          <w:numId w:val="3"/>
        </w:numPr>
        <w:spacing w:after="0" w:line="240" w:lineRule="auto"/>
      </w:pPr>
      <w:r>
        <w:t>Complete site-</w:t>
      </w:r>
      <w:r w:rsidR="000C76EC">
        <w:t xml:space="preserve">specific </w:t>
      </w:r>
      <w:r w:rsidR="00B34242">
        <w:t xml:space="preserve">online </w:t>
      </w:r>
      <w:r>
        <w:t>Contractor I</w:t>
      </w:r>
      <w:r w:rsidR="000C76EC">
        <w:t>nduction</w:t>
      </w:r>
      <w:r>
        <w:t xml:space="preserve"> Checklist</w:t>
      </w:r>
      <w:r w:rsidR="00B34242">
        <w:t xml:space="preserve"> or the hardcopy form of this checklist</w:t>
      </w:r>
      <w:r w:rsidR="000C76EC">
        <w:t xml:space="preserve"> (if not previously completed)</w:t>
      </w:r>
    </w:p>
    <w:p w:rsidR="002F7606" w:rsidRDefault="000C76EC" w:rsidP="00DC76BE">
      <w:pPr>
        <w:numPr>
          <w:ilvl w:val="0"/>
          <w:numId w:val="3"/>
        </w:numPr>
        <w:spacing w:after="0" w:line="240" w:lineRule="auto"/>
      </w:pPr>
      <w:r>
        <w:t>Be shown a site map and evacuation points or be physically taken on a tour and shown evacuation points</w:t>
      </w:r>
      <w:r w:rsidR="00DC76BE">
        <w:t xml:space="preserve"> (if unfamiliar with the site)</w:t>
      </w:r>
      <w:r w:rsidR="008025BA">
        <w:br/>
      </w:r>
    </w:p>
    <w:p w:rsidR="000C76EC" w:rsidRDefault="00DC76BE" w:rsidP="000C76EC">
      <w:pPr>
        <w:numPr>
          <w:ilvl w:val="0"/>
          <w:numId w:val="2"/>
        </w:numPr>
        <w:spacing w:after="0" w:line="240" w:lineRule="auto"/>
      </w:pPr>
      <w:r>
        <w:t>Sign-out when leaving (daily)</w:t>
      </w:r>
    </w:p>
    <w:p w:rsidR="000C76EC" w:rsidRPr="00E33D69" w:rsidRDefault="000C76EC" w:rsidP="000C76EC">
      <w:pPr>
        <w:rPr>
          <w:i/>
          <w:sz w:val="20"/>
          <w:szCs w:val="20"/>
        </w:rPr>
      </w:pPr>
      <w:bookmarkStart w:id="0" w:name="_GoBack"/>
      <w:bookmarkEnd w:id="0"/>
    </w:p>
    <w:p w:rsidR="00276E0D" w:rsidRDefault="00E20552" w:rsidP="00555478">
      <w:pPr>
        <w:pStyle w:val="ListParagraph"/>
        <w:numPr>
          <w:ilvl w:val="0"/>
          <w:numId w:val="1"/>
        </w:numPr>
      </w:pPr>
      <w:r>
        <w:t xml:space="preserve">All staff working on site, including </w:t>
      </w:r>
      <w:r w:rsidR="00D138D9">
        <w:t>Tutors</w:t>
      </w:r>
      <w:r>
        <w:t>,</w:t>
      </w:r>
      <w:r w:rsidR="00276E0D">
        <w:t xml:space="preserve"> are responsible for identifying hazards in the workplace and for taking appropriate steps to eliminate or minimise the risk of injury arising from the identified hazard.</w:t>
      </w:r>
      <w:r w:rsidR="00276E0D">
        <w:br/>
      </w:r>
    </w:p>
    <w:p w:rsidR="008025BA" w:rsidRDefault="00D138D9" w:rsidP="00555478">
      <w:pPr>
        <w:pStyle w:val="ListParagraph"/>
        <w:numPr>
          <w:ilvl w:val="0"/>
          <w:numId w:val="1"/>
        </w:numPr>
      </w:pPr>
      <w:r>
        <w:t>Contact the Main O</w:t>
      </w:r>
      <w:r w:rsidR="00B927F1">
        <w:t>ffice (49 571 032) to report any WHS hazards identified on site</w:t>
      </w:r>
      <w:r w:rsidR="00D163FD">
        <w:t>.</w:t>
      </w:r>
      <w:r w:rsidR="00D163FD">
        <w:br/>
      </w:r>
    </w:p>
    <w:p w:rsidR="00D163FD" w:rsidRDefault="00D138D9" w:rsidP="00555478">
      <w:pPr>
        <w:pStyle w:val="ListParagraph"/>
        <w:numPr>
          <w:ilvl w:val="0"/>
          <w:numId w:val="1"/>
        </w:numPr>
      </w:pPr>
      <w:r>
        <w:t>Contact the Main Of</w:t>
      </w:r>
      <w:r w:rsidR="00D163FD">
        <w:t>fice (49 571 032) to report any injury that occurs on site.</w:t>
      </w:r>
    </w:p>
    <w:sectPr w:rsidR="00D163FD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56CA" w:rsidRDefault="001E56CA" w:rsidP="00BE3C28">
      <w:pPr>
        <w:spacing w:after="0" w:line="240" w:lineRule="auto"/>
      </w:pPr>
      <w:r>
        <w:separator/>
      </w:r>
    </w:p>
  </w:endnote>
  <w:endnote w:type="continuationSeparator" w:id="0">
    <w:p w:rsidR="001E56CA" w:rsidRDefault="001E56CA" w:rsidP="00BE3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242" w:rsidRDefault="001E56CA">
    <w:pPr>
      <w:pStyle w:val="Footer"/>
    </w:pPr>
    <w:r>
      <w:tab/>
    </w:r>
    <w:r>
      <w:tab/>
      <w:t>Adopted March 2013</w:t>
    </w:r>
  </w:p>
  <w:p w:rsidR="00B34242" w:rsidRDefault="00B34242">
    <w:pPr>
      <w:pStyle w:val="Footer"/>
    </w:pPr>
    <w:r>
      <w:tab/>
    </w:r>
    <w:r>
      <w:tab/>
      <w:t xml:space="preserve">Reviewed </w:t>
    </w:r>
    <w:r w:rsidR="002D34E5">
      <w:t>February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56CA" w:rsidRDefault="001E56CA" w:rsidP="00BE3C28">
      <w:pPr>
        <w:spacing w:after="0" w:line="240" w:lineRule="auto"/>
      </w:pPr>
      <w:r>
        <w:separator/>
      </w:r>
    </w:p>
  </w:footnote>
  <w:footnote w:type="continuationSeparator" w:id="0">
    <w:p w:rsidR="001E56CA" w:rsidRDefault="001E56CA" w:rsidP="00BE3C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FA53EF"/>
    <w:multiLevelType w:val="hybridMultilevel"/>
    <w:tmpl w:val="64521DAA"/>
    <w:lvl w:ilvl="0" w:tplc="0C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65D21B6"/>
    <w:multiLevelType w:val="hybridMultilevel"/>
    <w:tmpl w:val="ABE6126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4C3E64"/>
    <w:multiLevelType w:val="hybridMultilevel"/>
    <w:tmpl w:val="DE1436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478"/>
    <w:rsid w:val="000C2DEB"/>
    <w:rsid w:val="000C76EC"/>
    <w:rsid w:val="001E56CA"/>
    <w:rsid w:val="00272B28"/>
    <w:rsid w:val="00276E0D"/>
    <w:rsid w:val="002B1D62"/>
    <w:rsid w:val="002D34E5"/>
    <w:rsid w:val="002F7606"/>
    <w:rsid w:val="00323B5F"/>
    <w:rsid w:val="004E3B47"/>
    <w:rsid w:val="00555478"/>
    <w:rsid w:val="005C1BC3"/>
    <w:rsid w:val="00662BE6"/>
    <w:rsid w:val="006A13B3"/>
    <w:rsid w:val="006D233C"/>
    <w:rsid w:val="006E4F6B"/>
    <w:rsid w:val="008025BA"/>
    <w:rsid w:val="0092537D"/>
    <w:rsid w:val="0096076C"/>
    <w:rsid w:val="009665A1"/>
    <w:rsid w:val="009B1E76"/>
    <w:rsid w:val="00AD344A"/>
    <w:rsid w:val="00B34242"/>
    <w:rsid w:val="00B52638"/>
    <w:rsid w:val="00B7530C"/>
    <w:rsid w:val="00B927F1"/>
    <w:rsid w:val="00BA5D16"/>
    <w:rsid w:val="00BE3C28"/>
    <w:rsid w:val="00C0386D"/>
    <w:rsid w:val="00D138D9"/>
    <w:rsid w:val="00D163FD"/>
    <w:rsid w:val="00DC76BE"/>
    <w:rsid w:val="00E20552"/>
    <w:rsid w:val="00E83994"/>
    <w:rsid w:val="00E921A9"/>
    <w:rsid w:val="00EC186E"/>
    <w:rsid w:val="00F97BE4"/>
    <w:rsid w:val="00FA75E6"/>
    <w:rsid w:val="00FF2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DD66C"/>
  <w15:docId w15:val="{F5862CDC-2103-464D-8340-CD51ED6B6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547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E3C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3C28"/>
  </w:style>
  <w:style w:type="paragraph" w:styleId="Footer">
    <w:name w:val="footer"/>
    <w:basedOn w:val="Normal"/>
    <w:link w:val="FooterChar"/>
    <w:uiPriority w:val="99"/>
    <w:unhideWhenUsed/>
    <w:rsid w:val="00BE3C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3C28"/>
  </w:style>
  <w:style w:type="paragraph" w:styleId="BalloonText">
    <w:name w:val="Balloon Text"/>
    <w:basedOn w:val="Normal"/>
    <w:link w:val="BalloonTextChar"/>
    <w:uiPriority w:val="99"/>
    <w:semiHidden/>
    <w:unhideWhenUsed/>
    <w:rsid w:val="00BE3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3C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CSO</Company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Emery, Robert</dc:creator>
  <cp:lastModifiedBy>Emery, Robert</cp:lastModifiedBy>
  <cp:revision>4</cp:revision>
  <cp:lastPrinted>2013-03-04T00:31:00Z</cp:lastPrinted>
  <dcterms:created xsi:type="dcterms:W3CDTF">2021-02-03T00:22:00Z</dcterms:created>
  <dcterms:modified xsi:type="dcterms:W3CDTF">2021-02-03T00:30:00Z</dcterms:modified>
</cp:coreProperties>
</file>